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begin"/>
      </w:r>
      <w:r>
        <w:rPr>
          <w:rStyle w:val="a4"/>
          <w:rFonts w:ascii="Helvetica" w:hAnsi="Helvetica" w:cs="Helvetica"/>
          <w:color w:val="000000"/>
          <w:sz w:val="27"/>
          <w:szCs w:val="27"/>
        </w:rPr>
        <w:instrText xml:space="preserve"> HYPERLINK "http://www.consultant.ru/cabinet/stat/fd/2017-09-04/click/consultant/?dst=http%3A%2F%2Fwww.consultant.ru%2Flaw%2Freview%2Flink%2F%3Fid%3D106996130%23utm_campaign%3Dfd%26utm_source%3Dconsultant%26utm_medium%3Demail%26utm_content%3Dbody" \t "_blank" </w:instrTex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separate"/>
      </w:r>
      <w:r>
        <w:rPr>
          <w:rStyle w:val="a5"/>
          <w:rFonts w:ascii="Helvetica" w:hAnsi="Helvetica" w:cs="Helvetica"/>
          <w:b/>
          <w:bCs/>
          <w:color w:val="CC0000"/>
          <w:sz w:val="27"/>
          <w:szCs w:val="27"/>
        </w:rPr>
        <w:t xml:space="preserve">&lt;Информация&gt; </w:t>
      </w:r>
      <w:proofErr w:type="spellStart"/>
      <w:r>
        <w:rPr>
          <w:rStyle w:val="a5"/>
          <w:rFonts w:ascii="Helvetica" w:hAnsi="Helvetica" w:cs="Helvetica"/>
          <w:b/>
          <w:bCs/>
          <w:color w:val="CC0000"/>
          <w:sz w:val="27"/>
          <w:szCs w:val="27"/>
        </w:rPr>
        <w:t>Роспотребнадзора</w:t>
      </w:r>
      <w:proofErr w:type="spellEnd"/>
      <w:r>
        <w:rPr>
          <w:rStyle w:val="a5"/>
          <w:rFonts w:ascii="Helvetica" w:hAnsi="Helvetica" w:cs="Helvetica"/>
          <w:b/>
          <w:bCs/>
          <w:color w:val="CC0000"/>
          <w:sz w:val="27"/>
          <w:szCs w:val="27"/>
        </w:rPr>
        <w:t xml:space="preserve"> от 01.09.2017 "Рекомендации гражданам: как правильно организовать режим дня школьника?"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end"/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Грамотно организованный день школьника быстро принесет положительные изменения в его настроение, самочувствие и успеваемость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Соблюдение режима дня очень важно в повседневной жизни школьника. Режим дисциплинирует, помогает быть собранным. Наибольшее влияние на состояние здоровья школьника оказывают количество и качество сна, питание и двигательная активность.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Для преодоления проблем с засыпанием следует соблюсти некоторые условия: ложиться спать в одно и то же время; ограничивать после 19 часов эмоциональные нагрузки (шумные игры, просмотр фильмов и т.п.); сформировать собственные полезные привычки: вечерний душ или ванна, прогулка, чтение и т.п.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Кровать у ребенка должна быть ровной, не провисающей, с невысокой подушкой. Комнату нужно хорошо проветривать.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Примерные нормы ночного сна для школьников составляют: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1 - 4 классы - 10 0 -10,5 часа, 5 - 7 классы - 10,5 часа, 6 - 9 классы - 9 - 9,5 часа, 10 - 11 классы - 8 - 9 часов. Первоклассникам рекомендуется организовывать дневной сон продолжительностью до 2 часов.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Стол, за которым занимается ребенок, должен стоять так, чтобы дневной свет падал слева (если ребенок - левша, то наоборот), аналогично должно быть налажено полноценное искусственное освещение. Свет от настольной лампы не должен бить в глаза, избежать этого позволяет специальный защитный козырек, абажур.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Оптимальное соотношение высоты стола и стула таково: сидя прямо, опершись локтем о стол и подняв предплечье вертикально (как поднимают руку для ответа на уроке), ребенок должен доставать кончиками пальцев до наружного угла глаза. Ноги ребенка при правильной посадке должны упираться в пол или подставку, образуя </w:t>
      </w:r>
      <w:r>
        <w:rPr>
          <w:rFonts w:ascii="Helvetica" w:hAnsi="Helvetica" w:cs="Helvetica"/>
          <w:color w:val="000000"/>
          <w:sz w:val="27"/>
          <w:szCs w:val="27"/>
        </w:rPr>
        <w:lastRenderedPageBreak/>
        <w:t>прямой угол как в тазобедренном, так и в коленном суставе. Стул должен иметь невысокую спинку.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Очень важно (особенно в младших классах) также правильно подобрать школьный ранец. Вес ранца не должен превышать: для учащихся начальных классов - 700 г, для учащихся средних и старших классов - 1000 г.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Вес ежедневного комплекта учебников и письменных принадлежностей не должен превышать: для учащихся 1 - 2 классов - 1,5 кг, 3 - 4 классов - 2 кг, 5 - 6 - 2,5 кг, 7 - 8 - 3,5 кг, 9 - 11-х - 4 кг.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Для школьников рекомендуется 4 - 5-разовое питание. Промежутки между приемами пищи у школьников не должны превышать 3,5 - 4 часов.</w:t>
      </w:r>
    </w:p>
    <w:p w:rsidR="009E7325" w:rsidRDefault="009E7325" w:rsidP="009E7325">
      <w:pPr>
        <w:pStyle w:val="a3"/>
        <w:shd w:val="clear" w:color="auto" w:fill="FFFFFF"/>
        <w:spacing w:line="405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Особое внимание следует уделить двигательной активности ребенка и прогулкам на свежем воздухе. Продолжительность прогулок, подвижных игр и других видов двигательной активности должна составлять как минимум 3 - 3,5 часа в младшем возрасте и 2,5 часа у старшеклассников.</w:t>
      </w:r>
    </w:p>
    <w:p w:rsidR="00DE3138" w:rsidRDefault="009E7325"/>
    <w:sectPr w:rsidR="00DE3138" w:rsidSect="00DA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325"/>
    <w:rsid w:val="009D0A96"/>
    <w:rsid w:val="009E7325"/>
    <w:rsid w:val="00BB0E00"/>
    <w:rsid w:val="00DA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325"/>
    <w:rPr>
      <w:b/>
      <w:bCs/>
    </w:rPr>
  </w:style>
  <w:style w:type="character" w:styleId="a5">
    <w:name w:val="Hyperlink"/>
    <w:basedOn w:val="a0"/>
    <w:uiPriority w:val="99"/>
    <w:semiHidden/>
    <w:unhideWhenUsed/>
    <w:rsid w:val="009E7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Т.В.</dc:creator>
  <cp:keywords/>
  <dc:description/>
  <cp:lastModifiedBy>Спивак Т.В.</cp:lastModifiedBy>
  <cp:revision>1</cp:revision>
  <dcterms:created xsi:type="dcterms:W3CDTF">2017-09-05T06:11:00Z</dcterms:created>
  <dcterms:modified xsi:type="dcterms:W3CDTF">2017-09-05T06:12:00Z</dcterms:modified>
</cp:coreProperties>
</file>